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F8" w:rsidRPr="009610F8" w:rsidRDefault="009610F8" w:rsidP="00AE7FB7">
      <w:pPr>
        <w:pStyle w:val="a3"/>
        <w:shd w:val="clear" w:color="auto" w:fill="FFFFFF"/>
        <w:spacing w:before="0" w:beforeAutospacing="0" w:after="0" w:afterAutospacing="0"/>
        <w:jc w:val="center"/>
        <w:rPr>
          <w:color w:val="333333"/>
        </w:rPr>
      </w:pPr>
      <w:r w:rsidRPr="00AE7FB7">
        <w:rPr>
          <w:b/>
          <w:color w:val="333333"/>
        </w:rPr>
        <w:t>ПРОТОКОЛ</w:t>
      </w:r>
      <w:r w:rsidRPr="00AE7FB7">
        <w:rPr>
          <w:b/>
          <w:color w:val="333333"/>
        </w:rPr>
        <w:br/>
        <w:t>публичных слушаний по обсуждению проекта</w:t>
      </w:r>
      <w:r w:rsidRPr="00AE7FB7">
        <w:rPr>
          <w:b/>
          <w:color w:val="333333"/>
        </w:rPr>
        <w:br/>
        <w:t>годового отчета об исполнении бюджета муниципального образования «Тимирязевское сельское поселение» за 2015 год</w:t>
      </w:r>
      <w:r w:rsidRPr="00AE7FB7">
        <w:rPr>
          <w:b/>
          <w:color w:val="333333"/>
        </w:rPr>
        <w:br/>
      </w:r>
      <w:r w:rsidRPr="009610F8">
        <w:rPr>
          <w:color w:val="333333"/>
        </w:rPr>
        <w:t>18.04.2016 г.</w:t>
      </w:r>
      <w:r w:rsidRPr="009610F8">
        <w:rPr>
          <w:color w:val="333333"/>
        </w:rPr>
        <w:br/>
        <w:t xml:space="preserve">Место проведения: пос. Тимирязева, </w:t>
      </w:r>
      <w:proofErr w:type="spellStart"/>
      <w:r w:rsidRPr="009610F8">
        <w:rPr>
          <w:color w:val="333333"/>
        </w:rPr>
        <w:t>ул.Садовая</w:t>
      </w:r>
      <w:proofErr w:type="spellEnd"/>
      <w:r w:rsidRPr="009610F8">
        <w:rPr>
          <w:color w:val="333333"/>
        </w:rPr>
        <w:t>, 14</w:t>
      </w:r>
      <w:r w:rsidRPr="009610F8">
        <w:rPr>
          <w:color w:val="333333"/>
        </w:rPr>
        <w:br/>
        <w:t>Время проведения: 15 часов 00 мин.</w:t>
      </w:r>
    </w:p>
    <w:p w:rsidR="009610F8" w:rsidRPr="009610F8" w:rsidRDefault="009610F8" w:rsidP="00AE7FB7">
      <w:pPr>
        <w:pStyle w:val="a3"/>
        <w:shd w:val="clear" w:color="auto" w:fill="FFFFFF"/>
        <w:spacing w:before="0" w:beforeAutospacing="0" w:after="225" w:afterAutospacing="0"/>
        <w:rPr>
          <w:color w:val="333333"/>
        </w:rPr>
      </w:pPr>
      <w:r w:rsidRPr="009610F8">
        <w:rPr>
          <w:color w:val="333333"/>
        </w:rPr>
        <w:t>Присутствовали: Депутаты Совета народных депутатов муниципального образования Тимирязевское сельское поселение, жители Тимирязевского сельского поселения, работники администрации муниципального образования Тимирязевское сельское поселение.</w:t>
      </w:r>
    </w:p>
    <w:p w:rsidR="009610F8" w:rsidRPr="009610F8" w:rsidRDefault="009610F8" w:rsidP="00AE7FB7">
      <w:pPr>
        <w:pStyle w:val="a3"/>
        <w:shd w:val="clear" w:color="auto" w:fill="FFFFFF"/>
        <w:spacing w:before="0" w:beforeAutospacing="0" w:after="0" w:afterAutospacing="0"/>
        <w:rPr>
          <w:color w:val="333333"/>
        </w:rPr>
      </w:pPr>
      <w:r w:rsidRPr="009610F8">
        <w:rPr>
          <w:color w:val="333333"/>
        </w:rPr>
        <w:t>Присутствовали: 39 человек</w:t>
      </w:r>
      <w:r w:rsidRPr="009610F8">
        <w:rPr>
          <w:color w:val="333333"/>
        </w:rPr>
        <w:br/>
        <w:t xml:space="preserve">Председательствующий: Глава МО </w:t>
      </w:r>
      <w:proofErr w:type="gramStart"/>
      <w:r w:rsidRPr="009610F8">
        <w:rPr>
          <w:color w:val="333333"/>
        </w:rPr>
        <w:t>« Тимирязевское</w:t>
      </w:r>
      <w:proofErr w:type="gramEnd"/>
      <w:r w:rsidRPr="009610F8">
        <w:rPr>
          <w:color w:val="333333"/>
        </w:rPr>
        <w:t xml:space="preserve"> сельское поселение» О.А. Калинина</w:t>
      </w:r>
      <w:r w:rsidRPr="009610F8">
        <w:rPr>
          <w:color w:val="333333"/>
        </w:rPr>
        <w:br/>
        <w:t>Повестка дня</w:t>
      </w:r>
      <w:r w:rsidRPr="009610F8">
        <w:rPr>
          <w:color w:val="333333"/>
        </w:rPr>
        <w:br/>
        <w:t>1.​ Обсуждение проекта решения Совета народных депутатов муниципального образования « Тимирязевское сельское поселение» «Об исполнении бюджета муниципального образования «Тимирязевское сельское поселение» за 2015 год».</w:t>
      </w:r>
    </w:p>
    <w:p w:rsidR="009610F8" w:rsidRPr="009610F8" w:rsidRDefault="009610F8" w:rsidP="00AE7FB7">
      <w:pPr>
        <w:pStyle w:val="a3"/>
        <w:shd w:val="clear" w:color="auto" w:fill="FFFFFF"/>
        <w:spacing w:before="0" w:beforeAutospacing="0" w:after="0" w:afterAutospacing="0"/>
        <w:rPr>
          <w:color w:val="333333"/>
        </w:rPr>
      </w:pPr>
      <w:r w:rsidRPr="009610F8">
        <w:rPr>
          <w:color w:val="333333"/>
        </w:rPr>
        <w:t xml:space="preserve">Заседание открыла и ведет: Глава МО «Тимирязевское сельское поселение» О.А. Калинина ознакомила присутствующих с проектом решения Совета народных депутатов муниципального образования </w:t>
      </w:r>
      <w:proofErr w:type="gramStart"/>
      <w:r w:rsidRPr="009610F8">
        <w:rPr>
          <w:color w:val="333333"/>
        </w:rPr>
        <w:t>« Тимирязевское</w:t>
      </w:r>
      <w:proofErr w:type="gramEnd"/>
      <w:r w:rsidRPr="009610F8">
        <w:rPr>
          <w:color w:val="333333"/>
        </w:rPr>
        <w:t xml:space="preserve"> сельское поселение» «Об исполнении бюджета муниципального образования «Тимирязевское сельское поселение» за 2015 год». — На публичных слушаниях присутствует 39 человек. Предлагаю начать работу публичных слушаний по проекту годового отчета об исполнении бюджета муниципального образования Тимирязевского сельского поселения за 2015 год. Для продолжения ведения публичных слушаний необходимо установить регламент.</w:t>
      </w:r>
      <w:r w:rsidRPr="009610F8">
        <w:rPr>
          <w:color w:val="333333"/>
        </w:rPr>
        <w:br/>
        <w:t>Предлагаю, время для основного доклада предоставить в пределах 10−15 минут, для справок, ответов на вопросы — до 1 минут.</w:t>
      </w:r>
      <w:r w:rsidRPr="009610F8">
        <w:rPr>
          <w:color w:val="333333"/>
        </w:rPr>
        <w:br/>
        <w:t>Общее время для проведения слушаний — 1 час. — Кто за данное предложение? Прошу голосовать.</w:t>
      </w:r>
    </w:p>
    <w:p w:rsidR="009610F8" w:rsidRPr="009610F8" w:rsidRDefault="009610F8" w:rsidP="00AE7FB7">
      <w:pPr>
        <w:pStyle w:val="a3"/>
        <w:shd w:val="clear" w:color="auto" w:fill="FFFFFF"/>
        <w:spacing w:before="0" w:beforeAutospacing="0" w:after="0" w:afterAutospacing="0"/>
        <w:rPr>
          <w:color w:val="333333"/>
        </w:rPr>
      </w:pPr>
      <w:r w:rsidRPr="009610F8">
        <w:rPr>
          <w:color w:val="333333"/>
        </w:rPr>
        <w:t xml:space="preserve">За данное предложение </w:t>
      </w:r>
      <w:proofErr w:type="gramStart"/>
      <w:r w:rsidRPr="009610F8">
        <w:rPr>
          <w:color w:val="333333"/>
        </w:rPr>
        <w:t>проголосовали:</w:t>
      </w:r>
      <w:r w:rsidRPr="009610F8">
        <w:rPr>
          <w:color w:val="333333"/>
        </w:rPr>
        <w:br/>
        <w:t>«</w:t>
      </w:r>
      <w:proofErr w:type="gramEnd"/>
      <w:r w:rsidRPr="009610F8">
        <w:rPr>
          <w:color w:val="333333"/>
        </w:rPr>
        <w:t>За» — единогласно.</w:t>
      </w:r>
    </w:p>
    <w:p w:rsidR="009610F8" w:rsidRPr="009610F8" w:rsidRDefault="009610F8" w:rsidP="00AE7FB7">
      <w:pPr>
        <w:pStyle w:val="a3"/>
        <w:shd w:val="clear" w:color="auto" w:fill="FFFFFF"/>
        <w:spacing w:before="0" w:beforeAutospacing="0" w:after="225" w:afterAutospacing="0"/>
        <w:rPr>
          <w:color w:val="333333"/>
        </w:rPr>
      </w:pPr>
      <w:r w:rsidRPr="009610F8">
        <w:rPr>
          <w:color w:val="333333"/>
        </w:rPr>
        <w:t>РЕШИЛИ: Приступить к работе.</w:t>
      </w:r>
    </w:p>
    <w:p w:rsidR="009610F8" w:rsidRPr="009610F8" w:rsidRDefault="009610F8" w:rsidP="00AE7FB7">
      <w:pPr>
        <w:pStyle w:val="a3"/>
        <w:shd w:val="clear" w:color="auto" w:fill="FFFFFF"/>
        <w:spacing w:before="0" w:beforeAutospacing="0" w:after="0" w:afterAutospacing="0"/>
        <w:rPr>
          <w:color w:val="333333"/>
        </w:rPr>
      </w:pPr>
      <w:proofErr w:type="gramStart"/>
      <w:r w:rsidRPr="009610F8">
        <w:rPr>
          <w:color w:val="333333"/>
        </w:rPr>
        <w:t>СЛУШАЛИ:</w:t>
      </w:r>
      <w:r w:rsidRPr="009610F8">
        <w:rPr>
          <w:color w:val="333333"/>
        </w:rPr>
        <w:br/>
        <w:t>Начальника</w:t>
      </w:r>
      <w:proofErr w:type="gramEnd"/>
      <w:r w:rsidRPr="009610F8">
        <w:rPr>
          <w:color w:val="333333"/>
        </w:rPr>
        <w:t xml:space="preserve"> финансового отдела — главного бухгалтера администрации МО «Тимирязевского сельского поселения» </w:t>
      </w:r>
      <w:proofErr w:type="spellStart"/>
      <w:r w:rsidRPr="009610F8">
        <w:rPr>
          <w:color w:val="333333"/>
        </w:rPr>
        <w:t>Образцову</w:t>
      </w:r>
      <w:proofErr w:type="spellEnd"/>
      <w:r w:rsidRPr="009610F8">
        <w:rPr>
          <w:color w:val="333333"/>
        </w:rPr>
        <w:t xml:space="preserve"> Н.В.: — Администрация муниципального образования Тимирязевского сельского поселения вносит следующие предложения по проекту годового отчета об исполнении бюджета муниципального образования Тимирязевского сельского поселения за 2015 год:</w:t>
      </w:r>
      <w:r w:rsidRPr="009610F8">
        <w:rPr>
          <w:color w:val="333333"/>
        </w:rPr>
        <w:br/>
        <w:t>1. Активизировать работу администрации по недоимке уплаты налогов, с целью повышения доходов бюджета.</w:t>
      </w:r>
    </w:p>
    <w:p w:rsidR="009610F8" w:rsidRPr="009610F8" w:rsidRDefault="009610F8" w:rsidP="00AE7FB7">
      <w:pPr>
        <w:pStyle w:val="a3"/>
        <w:shd w:val="clear" w:color="auto" w:fill="FFFFFF"/>
        <w:spacing w:before="0" w:beforeAutospacing="0" w:after="225" w:afterAutospacing="0"/>
        <w:rPr>
          <w:color w:val="333333"/>
        </w:rPr>
      </w:pPr>
      <w:r w:rsidRPr="009610F8">
        <w:rPr>
          <w:color w:val="333333"/>
        </w:rPr>
        <w:t>2. Проводить анализ деятельности и отчетности.</w:t>
      </w:r>
    </w:p>
    <w:p w:rsidR="009610F8" w:rsidRPr="009610F8" w:rsidRDefault="009610F8" w:rsidP="00AE7FB7">
      <w:pPr>
        <w:pStyle w:val="a3"/>
        <w:shd w:val="clear" w:color="auto" w:fill="FFFFFF"/>
        <w:spacing w:before="0" w:beforeAutospacing="0" w:after="225" w:afterAutospacing="0"/>
        <w:rPr>
          <w:color w:val="333333"/>
        </w:rPr>
      </w:pPr>
      <w:r w:rsidRPr="009610F8">
        <w:rPr>
          <w:color w:val="333333"/>
        </w:rPr>
        <w:t>3. Проект годового отчета об исполнении бюджета муниципального образования Тимирязевского сельского поселения за 2015 год одобряем в целом.</w:t>
      </w:r>
    </w:p>
    <w:p w:rsidR="009610F8" w:rsidRPr="009610F8" w:rsidRDefault="009610F8" w:rsidP="00AE7FB7">
      <w:pPr>
        <w:pStyle w:val="a3"/>
        <w:shd w:val="clear" w:color="auto" w:fill="FFFFFF"/>
        <w:spacing w:before="0" w:beforeAutospacing="0" w:after="0" w:afterAutospacing="0"/>
        <w:rPr>
          <w:color w:val="333333"/>
        </w:rPr>
      </w:pPr>
      <w:r w:rsidRPr="009610F8">
        <w:rPr>
          <w:color w:val="333333"/>
        </w:rPr>
        <w:t xml:space="preserve">Выступила Депутат: </w:t>
      </w:r>
      <w:proofErr w:type="spellStart"/>
      <w:r w:rsidRPr="009610F8">
        <w:rPr>
          <w:color w:val="333333"/>
        </w:rPr>
        <w:t>Мокрова</w:t>
      </w:r>
      <w:proofErr w:type="spellEnd"/>
      <w:r w:rsidRPr="009610F8">
        <w:rPr>
          <w:color w:val="333333"/>
        </w:rPr>
        <w:t xml:space="preserve"> Л.И. — Считаю, что рабочая комиссия по рассмотрению предложений по проекту годового отчета об исполнении бюджета муниципального образования Тимирязевского сельского поселения за 2015 год совместно со специалистами администрации поработали плодотворно, предлагаю все предложения по проекту годового отчета об исполнении бюджета одобрить и рекомендовать их на утверждение совету депутатов муниципального образования Тимирязевского сельского </w:t>
      </w:r>
      <w:r w:rsidRPr="009610F8">
        <w:rPr>
          <w:color w:val="333333"/>
        </w:rPr>
        <w:lastRenderedPageBreak/>
        <w:t>поселения. — Есть ли еще у кого замечания или вопросы по проекту годового отчета об исполнении бюджета поселения за 2015 год?</w:t>
      </w:r>
      <w:r w:rsidRPr="009610F8">
        <w:rPr>
          <w:color w:val="333333"/>
        </w:rPr>
        <w:br/>
        <w:t>Если нет, необходимо принять рекомендации публичных слушаний по проекту годового отчета об исполнении бюджета муниципального образования Тимирязевское сельское поселение за 2015 год.</w:t>
      </w:r>
      <w:r w:rsidRPr="009610F8">
        <w:rPr>
          <w:color w:val="333333"/>
        </w:rPr>
        <w:br/>
      </w:r>
      <w:proofErr w:type="spellStart"/>
      <w:r w:rsidRPr="009610F8">
        <w:rPr>
          <w:color w:val="333333"/>
        </w:rPr>
        <w:t>Иродовская</w:t>
      </w:r>
      <w:proofErr w:type="spellEnd"/>
      <w:r w:rsidRPr="009610F8">
        <w:rPr>
          <w:color w:val="333333"/>
        </w:rPr>
        <w:t xml:space="preserve"> С.Н., депутат совета — Предлагаю принять рекомендации по годовому отчету об исполнении бюджета муниципального образования Тимирязевское сельское поселение за 2015 год в целом.</w:t>
      </w:r>
      <w:r w:rsidRPr="009610F8">
        <w:rPr>
          <w:color w:val="333333"/>
        </w:rPr>
        <w:br/>
        <w:t>Иванова Л.И. Житель Тимирязевское сельское поселения — Я поддерживаю данное предложение.</w:t>
      </w:r>
      <w:r w:rsidRPr="009610F8">
        <w:rPr>
          <w:color w:val="333333"/>
        </w:rPr>
        <w:br/>
        <w:t>Калинина О.А.:- Другие предложения имеются? Нет? — Поступило предложение принять рекомендации по проекту годового отчета об исполнении бюджета муниципального образования Тимирязевское сельское поселение за 2015 год в целом.</w:t>
      </w:r>
      <w:r w:rsidRPr="009610F8">
        <w:rPr>
          <w:color w:val="333333"/>
        </w:rPr>
        <w:br/>
        <w:t>Ставлю на голосование.</w:t>
      </w:r>
      <w:r w:rsidRPr="009610F8">
        <w:rPr>
          <w:color w:val="333333"/>
        </w:rPr>
        <w:br/>
        <w:t>Голосовали:</w:t>
      </w:r>
      <w:r w:rsidRPr="009610F8">
        <w:rPr>
          <w:color w:val="333333"/>
        </w:rPr>
        <w:br/>
        <w:t>«За» — единогласно.</w:t>
      </w:r>
      <w:r w:rsidRPr="009610F8">
        <w:rPr>
          <w:color w:val="333333"/>
        </w:rPr>
        <w:br/>
        <w:t>РЕШИЛИ: — Рекомендовать Совету народных депутатов МО «Тимирязевское поселение» утвердить проект решения Совета народных депутатов муниципального образования «Тимирязевское сельское поселение» «Об исполнении бюджета муниципального образования «Тимирязевское сельское поселение» за 2015 год».</w:t>
      </w:r>
    </w:p>
    <w:p w:rsidR="00DE2E36" w:rsidRDefault="00DE2E36" w:rsidP="00DE2E36">
      <w:pPr>
        <w:rPr>
          <w:rFonts w:ascii="Times New Roman" w:hAnsi="Times New Roman" w:cs="Times New Roman"/>
          <w:sz w:val="24"/>
          <w:szCs w:val="24"/>
        </w:rPr>
      </w:pPr>
    </w:p>
    <w:p w:rsidR="00DE2E36" w:rsidRDefault="00DE2E36" w:rsidP="00DE2E36">
      <w:pPr>
        <w:rPr>
          <w:rFonts w:ascii="Times New Roman" w:hAnsi="Times New Roman" w:cs="Times New Roman"/>
          <w:sz w:val="24"/>
          <w:szCs w:val="24"/>
        </w:rPr>
      </w:pPr>
    </w:p>
    <w:p w:rsidR="00DE2E36" w:rsidRPr="00AE7FB7" w:rsidRDefault="00DE2E36" w:rsidP="00DE2E36">
      <w:pPr>
        <w:rPr>
          <w:rFonts w:ascii="Times New Roman" w:hAnsi="Times New Roman" w:cs="Times New Roman"/>
          <w:sz w:val="24"/>
          <w:szCs w:val="24"/>
        </w:rPr>
      </w:pPr>
      <w:bookmarkStart w:id="0" w:name="_GoBack"/>
      <w:bookmarkEnd w:id="0"/>
      <w:r w:rsidRPr="00AE7FB7">
        <w:rPr>
          <w:rFonts w:ascii="Times New Roman" w:hAnsi="Times New Roman" w:cs="Times New Roman"/>
          <w:sz w:val="24"/>
          <w:szCs w:val="24"/>
        </w:rPr>
        <w:t xml:space="preserve">Глава муниципального </w:t>
      </w:r>
      <w:proofErr w:type="gramStart"/>
      <w:r w:rsidRPr="00AE7FB7">
        <w:rPr>
          <w:rFonts w:ascii="Times New Roman" w:hAnsi="Times New Roman" w:cs="Times New Roman"/>
          <w:sz w:val="24"/>
          <w:szCs w:val="24"/>
        </w:rPr>
        <w:t>образования</w:t>
      </w:r>
      <w:r w:rsidRPr="00AE7FB7">
        <w:rPr>
          <w:rFonts w:ascii="Times New Roman" w:hAnsi="Times New Roman" w:cs="Times New Roman"/>
          <w:sz w:val="24"/>
          <w:szCs w:val="24"/>
        </w:rPr>
        <w:br/>
        <w:t>«</w:t>
      </w:r>
      <w:proofErr w:type="gramEnd"/>
      <w:r w:rsidRPr="00AE7FB7">
        <w:rPr>
          <w:rFonts w:ascii="Times New Roman" w:hAnsi="Times New Roman" w:cs="Times New Roman"/>
          <w:sz w:val="24"/>
          <w:szCs w:val="24"/>
        </w:rPr>
        <w:t xml:space="preserve">Тимирязевское сельское поселение» _________________ / </w:t>
      </w:r>
      <w:proofErr w:type="spellStart"/>
      <w:r w:rsidRPr="00AE7FB7">
        <w:rPr>
          <w:rFonts w:ascii="Times New Roman" w:hAnsi="Times New Roman" w:cs="Times New Roman"/>
          <w:sz w:val="24"/>
          <w:szCs w:val="24"/>
        </w:rPr>
        <w:t>О.А.Калинина</w:t>
      </w:r>
      <w:proofErr w:type="spellEnd"/>
      <w:r w:rsidRPr="00AE7FB7">
        <w:rPr>
          <w:rFonts w:ascii="Times New Roman" w:hAnsi="Times New Roman" w:cs="Times New Roman"/>
          <w:sz w:val="24"/>
          <w:szCs w:val="24"/>
        </w:rPr>
        <w:t>/</w:t>
      </w:r>
    </w:p>
    <w:p w:rsidR="00DE2E36" w:rsidRPr="009610F8" w:rsidRDefault="00DE2E36" w:rsidP="00DE2E36">
      <w:pPr>
        <w:rPr>
          <w:rFonts w:ascii="Times New Roman" w:hAnsi="Times New Roman" w:cs="Times New Roman"/>
          <w:sz w:val="24"/>
          <w:szCs w:val="24"/>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DE2E36" w:rsidRDefault="00DE2E36" w:rsidP="00AE7FB7">
      <w:pPr>
        <w:pStyle w:val="a3"/>
        <w:shd w:val="clear" w:color="auto" w:fill="FFFFFF"/>
        <w:spacing w:before="0" w:beforeAutospacing="0" w:after="225" w:afterAutospacing="0"/>
        <w:jc w:val="center"/>
        <w:rPr>
          <w:b/>
          <w:color w:val="333333"/>
        </w:rPr>
      </w:pPr>
    </w:p>
    <w:p w:rsidR="00AE7FB7" w:rsidRPr="009610F8" w:rsidRDefault="00AE7FB7" w:rsidP="00AE7FB7">
      <w:pPr>
        <w:pStyle w:val="a3"/>
        <w:shd w:val="clear" w:color="auto" w:fill="FFFFFF"/>
        <w:spacing w:before="0" w:beforeAutospacing="0" w:after="225" w:afterAutospacing="0"/>
        <w:jc w:val="center"/>
        <w:rPr>
          <w:color w:val="333333"/>
        </w:rPr>
      </w:pPr>
      <w:r>
        <w:rPr>
          <w:b/>
          <w:color w:val="333333"/>
        </w:rPr>
        <w:t>Заключение по результатам</w:t>
      </w:r>
      <w:r w:rsidRPr="00AE7FB7">
        <w:rPr>
          <w:b/>
          <w:color w:val="333333"/>
        </w:rPr>
        <w:br/>
        <w:t>публичных слушаний по обсуждению проекта</w:t>
      </w:r>
      <w:r w:rsidRPr="00AE7FB7">
        <w:rPr>
          <w:b/>
          <w:color w:val="333333"/>
        </w:rPr>
        <w:br/>
        <w:t>годового отчета об исполнении бюджета муниципального образования «Тимирязевское сельское поселение» за 2015 год</w:t>
      </w:r>
    </w:p>
    <w:p w:rsidR="00AE7FB7" w:rsidRDefault="00AE7FB7" w:rsidP="00AE7FB7">
      <w:pPr>
        <w:pStyle w:val="a3"/>
        <w:shd w:val="clear" w:color="auto" w:fill="FFFFFF"/>
        <w:spacing w:before="0" w:beforeAutospacing="0" w:after="0" w:afterAutospacing="0"/>
        <w:rPr>
          <w:color w:val="333333"/>
        </w:rPr>
      </w:pPr>
    </w:p>
    <w:p w:rsidR="00AE7FB7" w:rsidRPr="009610F8" w:rsidRDefault="00AE7FB7" w:rsidP="00AE7FB7">
      <w:pPr>
        <w:pStyle w:val="a3"/>
        <w:shd w:val="clear" w:color="auto" w:fill="FFFFFF"/>
        <w:spacing w:before="0" w:beforeAutospacing="0" w:after="0" w:afterAutospacing="0"/>
        <w:rPr>
          <w:color w:val="333333"/>
        </w:rPr>
      </w:pPr>
      <w:r w:rsidRPr="009610F8">
        <w:rPr>
          <w:color w:val="333333"/>
        </w:rPr>
        <w:t>Публичные слушания по вопросу «Об утверждении проекта годового отчета об исполнении бюджета муниципального образования «Тимирязевское сельское поселение» за 2015 год» были назначены решением Совета народных депутатов «Тимирязевское сельского поселения» от 31.03.2016 г. № 170.</w:t>
      </w:r>
      <w:r w:rsidRPr="009610F8">
        <w:rPr>
          <w:color w:val="333333"/>
        </w:rPr>
        <w:br/>
        <w:t>Публичные слушания проводились 18.04.2016 года в 15.00 часов по адресу: Республика Адыгея, Майкопский район, п. Тимирязева, ул.Садовая,14.</w:t>
      </w:r>
      <w:r w:rsidRPr="009610F8">
        <w:rPr>
          <w:color w:val="333333"/>
        </w:rPr>
        <w:br/>
        <w:t>О теме публичных слушаний, времени и месте их проведения жители муниципального образования «Тимирязевское сельское поселение» оповещались посредством опубликования на официальном сайте www.timsp.ru и объявлениям вывешенным в поселении.</w:t>
      </w:r>
      <w:r w:rsidRPr="009610F8">
        <w:rPr>
          <w:color w:val="333333"/>
        </w:rPr>
        <w:br/>
        <w:t>На момент проведения публичных слушаний по вопросу «Об утверждении проекта годового отчета об исполнении бюджета муниципального образования Тимирязевское сельское поселение за 2015 год» от жителей Тимирязевского поселения замечаний и предложений не поступило.</w:t>
      </w:r>
      <w:r w:rsidRPr="009610F8">
        <w:rPr>
          <w:color w:val="333333"/>
        </w:rPr>
        <w:br/>
        <w:t>На публичных слушаниях зарегистрировалось 39 участников публичных слушаний — жителей муниципального образования «Тимирязевское сельское поселение».</w:t>
      </w:r>
      <w:r w:rsidRPr="009610F8">
        <w:rPr>
          <w:color w:val="333333"/>
        </w:rPr>
        <w:br/>
        <w:t>По результатам обсуждения участники публичных слушаний пришли к следующему решению: — утвердить проект годового отчета об исполнении бюджета муниципального образования «Тимирязевское сельское поселение» за 2015 год.</w:t>
      </w:r>
    </w:p>
    <w:p w:rsidR="00DE2E36" w:rsidRDefault="00DE2E36" w:rsidP="00AE7FB7">
      <w:pPr>
        <w:rPr>
          <w:rFonts w:ascii="Times New Roman" w:hAnsi="Times New Roman" w:cs="Times New Roman"/>
          <w:sz w:val="24"/>
          <w:szCs w:val="24"/>
        </w:rPr>
      </w:pPr>
    </w:p>
    <w:p w:rsidR="00AE7FB7" w:rsidRPr="00AE7FB7" w:rsidRDefault="00AE7FB7" w:rsidP="00AE7FB7">
      <w:pPr>
        <w:rPr>
          <w:rFonts w:ascii="Times New Roman" w:hAnsi="Times New Roman" w:cs="Times New Roman"/>
          <w:sz w:val="24"/>
          <w:szCs w:val="24"/>
        </w:rPr>
      </w:pPr>
      <w:r w:rsidRPr="00AE7FB7">
        <w:rPr>
          <w:rFonts w:ascii="Times New Roman" w:hAnsi="Times New Roman" w:cs="Times New Roman"/>
          <w:sz w:val="24"/>
          <w:szCs w:val="24"/>
        </w:rPr>
        <w:t xml:space="preserve">Глава муниципального </w:t>
      </w:r>
      <w:proofErr w:type="gramStart"/>
      <w:r w:rsidRPr="00AE7FB7">
        <w:rPr>
          <w:rFonts w:ascii="Times New Roman" w:hAnsi="Times New Roman" w:cs="Times New Roman"/>
          <w:sz w:val="24"/>
          <w:szCs w:val="24"/>
        </w:rPr>
        <w:t>образования</w:t>
      </w:r>
      <w:r w:rsidRPr="00AE7FB7">
        <w:rPr>
          <w:rFonts w:ascii="Times New Roman" w:hAnsi="Times New Roman" w:cs="Times New Roman"/>
          <w:sz w:val="24"/>
          <w:szCs w:val="24"/>
        </w:rPr>
        <w:br/>
        <w:t>«</w:t>
      </w:r>
      <w:proofErr w:type="gramEnd"/>
      <w:r w:rsidRPr="00AE7FB7">
        <w:rPr>
          <w:rFonts w:ascii="Times New Roman" w:hAnsi="Times New Roman" w:cs="Times New Roman"/>
          <w:sz w:val="24"/>
          <w:szCs w:val="24"/>
        </w:rPr>
        <w:t xml:space="preserve">Тимирязевское сельское поселение» _________________ / </w:t>
      </w:r>
      <w:proofErr w:type="spellStart"/>
      <w:r w:rsidRPr="00AE7FB7">
        <w:rPr>
          <w:rFonts w:ascii="Times New Roman" w:hAnsi="Times New Roman" w:cs="Times New Roman"/>
          <w:sz w:val="24"/>
          <w:szCs w:val="24"/>
        </w:rPr>
        <w:t>О.А.Калинина</w:t>
      </w:r>
      <w:proofErr w:type="spellEnd"/>
      <w:r w:rsidRPr="00AE7FB7">
        <w:rPr>
          <w:rFonts w:ascii="Times New Roman" w:hAnsi="Times New Roman" w:cs="Times New Roman"/>
          <w:sz w:val="24"/>
          <w:szCs w:val="24"/>
        </w:rPr>
        <w:t>/</w:t>
      </w:r>
    </w:p>
    <w:p w:rsidR="006E55A3" w:rsidRPr="009610F8" w:rsidRDefault="00DE2E36" w:rsidP="00AE7FB7">
      <w:pPr>
        <w:rPr>
          <w:rFonts w:ascii="Times New Roman" w:hAnsi="Times New Roman" w:cs="Times New Roman"/>
          <w:sz w:val="24"/>
          <w:szCs w:val="24"/>
        </w:rPr>
      </w:pPr>
    </w:p>
    <w:sectPr w:rsidR="006E55A3" w:rsidRPr="0096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4E"/>
    <w:rsid w:val="00392C4E"/>
    <w:rsid w:val="003B6952"/>
    <w:rsid w:val="00511099"/>
    <w:rsid w:val="009610F8"/>
    <w:rsid w:val="00AE7FB7"/>
    <w:rsid w:val="00DE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453E9-EA7C-4FBC-94F2-5231526C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610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610F8"/>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AE7F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7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099">
      <w:bodyDiv w:val="1"/>
      <w:marLeft w:val="0"/>
      <w:marRight w:val="0"/>
      <w:marTop w:val="0"/>
      <w:marBottom w:val="0"/>
      <w:divBdr>
        <w:top w:val="none" w:sz="0" w:space="0" w:color="auto"/>
        <w:left w:val="none" w:sz="0" w:space="0" w:color="auto"/>
        <w:bottom w:val="none" w:sz="0" w:space="0" w:color="auto"/>
        <w:right w:val="none" w:sz="0" w:space="0" w:color="auto"/>
      </w:divBdr>
    </w:div>
    <w:div w:id="2955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851</Words>
  <Characters>4854</Characters>
  <Application>Microsoft Office Word</Application>
  <DocSecurity>0</DocSecurity>
  <Lines>40</Lines>
  <Paragraphs>11</Paragraphs>
  <ScaleCrop>false</ScaleCrop>
  <Company>SPecialiST RePack</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2017-04-25T08:41:00Z</cp:lastPrinted>
  <dcterms:created xsi:type="dcterms:W3CDTF">2017-04-25T07:54:00Z</dcterms:created>
  <dcterms:modified xsi:type="dcterms:W3CDTF">2017-04-25T08:41:00Z</dcterms:modified>
</cp:coreProperties>
</file>